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A6295" w14:textId="77777777" w:rsidR="008F1D6A" w:rsidRDefault="00D50E11">
      <w:pPr>
        <w:spacing w:line="360" w:lineRule="auto"/>
        <w:jc w:val="left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附件：</w:t>
      </w:r>
    </w:p>
    <w:p w14:paraId="31FA3279" w14:textId="1414B491" w:rsidR="001E3129" w:rsidRDefault="00250053" w:rsidP="008F1D6A">
      <w:pPr>
        <w:spacing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bCs/>
          <w:sz w:val="28"/>
          <w:szCs w:val="28"/>
        </w:rPr>
        <w:t>车联（TIAA）二届三次会员大会、</w:t>
      </w:r>
      <w:r w:rsidR="008F1D6A">
        <w:rPr>
          <w:rFonts w:ascii="微软雅黑" w:eastAsia="微软雅黑" w:hAnsi="微软雅黑" w:hint="eastAsia"/>
          <w:b/>
          <w:bCs/>
          <w:sz w:val="28"/>
          <w:szCs w:val="28"/>
        </w:rPr>
        <w:t>二届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三</w:t>
      </w:r>
      <w:r w:rsidR="00D50E11">
        <w:rPr>
          <w:rFonts w:ascii="微软雅黑" w:eastAsia="微软雅黑" w:hAnsi="微软雅黑" w:hint="eastAsia"/>
          <w:b/>
          <w:bCs/>
          <w:sz w:val="28"/>
          <w:szCs w:val="28"/>
        </w:rPr>
        <w:t>次理事会参会回执表</w:t>
      </w:r>
    </w:p>
    <w:p w14:paraId="2888C9B8" w14:textId="77777777" w:rsidR="001E3129" w:rsidRDefault="001E3129">
      <w:pPr>
        <w:spacing w:line="360" w:lineRule="auto"/>
        <w:jc w:val="left"/>
        <w:rPr>
          <w:rFonts w:ascii="微软雅黑" w:eastAsia="微软雅黑" w:hAnsi="微软雅黑"/>
          <w:b/>
          <w:bCs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1842"/>
        <w:gridCol w:w="2410"/>
      </w:tblGrid>
      <w:tr w:rsidR="001E3129" w14:paraId="3C5285CD" w14:textId="77777777">
        <w:trPr>
          <w:trHeight w:val="12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0773" w14:textId="77777777" w:rsidR="001E3129" w:rsidRDefault="00D50E1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pacing w:val="46"/>
                <w:kern w:val="0"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 w:cs="Times New Roman"/>
                <w:color w:val="000000"/>
                <w:spacing w:val="46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color w:val="000000"/>
                <w:spacing w:val="46"/>
                <w:kern w:val="0"/>
                <w:sz w:val="28"/>
                <w:szCs w:val="28"/>
              </w:rPr>
              <w:t>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DA928" w14:textId="77777777" w:rsidR="001E3129" w:rsidRDefault="001E312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5055" w14:textId="77777777" w:rsidR="001E3129" w:rsidRDefault="00D50E11">
            <w:pPr>
              <w:ind w:firstLineChars="50" w:firstLine="15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pacing w:val="17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spacing w:val="17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color w:val="000000"/>
                <w:spacing w:val="17"/>
                <w:kern w:val="0"/>
                <w:sz w:val="28"/>
                <w:szCs w:val="28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97677" w14:textId="77777777" w:rsidR="001E3129" w:rsidRDefault="001E312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E3129" w14:paraId="5AE14C9D" w14:textId="77777777">
        <w:trPr>
          <w:trHeight w:val="1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E9C1" w14:textId="77777777" w:rsidR="001E3129" w:rsidRDefault="00D50E1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pacing w:val="46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Times New Roman"/>
                <w:color w:val="000000"/>
                <w:spacing w:val="46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 w:cs="Times New Roman" w:hint="eastAsia"/>
                <w:color w:val="000000"/>
                <w:spacing w:val="46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7A9C" w14:textId="77777777" w:rsidR="001E3129" w:rsidRDefault="001E312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A948" w14:textId="77777777" w:rsidR="001E3129" w:rsidRDefault="00D50E11">
            <w:pPr>
              <w:ind w:firstLineChars="50" w:firstLine="14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1DAC" w14:textId="77777777" w:rsidR="001E3129" w:rsidRDefault="001E312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E3129" w14:paraId="66394581" w14:textId="77777777">
        <w:trPr>
          <w:trHeight w:val="16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0A11" w14:textId="77777777" w:rsidR="001E3129" w:rsidRDefault="00D50E1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会员级别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F06A" w14:textId="77777777" w:rsidR="001E3129" w:rsidRDefault="00D50E11">
            <w:pPr>
              <w:ind w:firstLineChars="400" w:firstLine="112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普通成员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理事成员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39FD849" w14:textId="77777777" w:rsidR="001E3129" w:rsidRDefault="00D50E11">
            <w:pPr>
              <w:ind w:firstLineChars="400" w:firstLine="112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副理事长单位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理事长单位</w:t>
            </w:r>
          </w:p>
        </w:tc>
      </w:tr>
    </w:tbl>
    <w:p w14:paraId="3E2C4FAA" w14:textId="77777777" w:rsidR="001E3129" w:rsidRDefault="00D50E11">
      <w:pPr>
        <w:spacing w:line="360" w:lineRule="auto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 xml:space="preserve"> </w:t>
      </w:r>
    </w:p>
    <w:p w14:paraId="2CB0ABFC" w14:textId="77777777" w:rsidR="001E3129" w:rsidRDefault="00D50E11">
      <w:pPr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完成填写后请发送至邮箱</w:t>
      </w:r>
      <w:hyperlink r:id="rId7" w:history="1">
        <w:r>
          <w:rPr>
            <w:rFonts w:ascii="仿宋_GB2312" w:eastAsia="仿宋_GB2312" w:hAnsi="Times New Roman" w:cs="Times New Roman"/>
            <w:color w:val="000000"/>
            <w:kern w:val="0"/>
            <w:sz w:val="28"/>
            <w:szCs w:val="28"/>
          </w:rPr>
          <w:t>xuq@tiaa.org.cn</w:t>
        </w:r>
      </w:hyperlink>
    </w:p>
    <w:p w14:paraId="1631730C" w14:textId="77777777" w:rsidR="001E3129" w:rsidRDefault="001E3129"/>
    <w:sectPr w:rsidR="001E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A9975" w14:textId="77777777" w:rsidR="008C022D" w:rsidRDefault="008C022D" w:rsidP="00250053">
      <w:r>
        <w:separator/>
      </w:r>
    </w:p>
  </w:endnote>
  <w:endnote w:type="continuationSeparator" w:id="0">
    <w:p w14:paraId="2D37D682" w14:textId="77777777" w:rsidR="008C022D" w:rsidRDefault="008C022D" w:rsidP="002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E29AB" w14:textId="77777777" w:rsidR="008C022D" w:rsidRDefault="008C022D" w:rsidP="00250053">
      <w:r>
        <w:separator/>
      </w:r>
    </w:p>
  </w:footnote>
  <w:footnote w:type="continuationSeparator" w:id="0">
    <w:p w14:paraId="554770A4" w14:textId="77777777" w:rsidR="008C022D" w:rsidRDefault="008C022D" w:rsidP="002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C8"/>
    <w:rsid w:val="00015576"/>
    <w:rsid w:val="001752C8"/>
    <w:rsid w:val="001E3129"/>
    <w:rsid w:val="00210D5D"/>
    <w:rsid w:val="00250053"/>
    <w:rsid w:val="00784912"/>
    <w:rsid w:val="008C022D"/>
    <w:rsid w:val="008F1D6A"/>
    <w:rsid w:val="00904B47"/>
    <w:rsid w:val="00AF293E"/>
    <w:rsid w:val="00B46797"/>
    <w:rsid w:val="00C45A9F"/>
    <w:rsid w:val="00CE6523"/>
    <w:rsid w:val="00D50E11"/>
    <w:rsid w:val="00E0415F"/>
    <w:rsid w:val="00EE6157"/>
    <w:rsid w:val="00FD7D2A"/>
    <w:rsid w:val="4C22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Char2">
    <w:name w:val="明显引用 Char"/>
    <w:basedOn w:val="a0"/>
    <w:link w:val="a8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header"/>
    <w:basedOn w:val="a"/>
    <w:link w:val="Char3"/>
    <w:uiPriority w:val="99"/>
    <w:unhideWhenUsed/>
    <w:rsid w:val="00250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250053"/>
    <w:rPr>
      <w:rFonts w:ascii="等线" w:eastAsia="等线" w:hAnsi="等线" w:cs="宋体"/>
      <w:kern w:val="2"/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250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250053"/>
    <w:rPr>
      <w:rFonts w:ascii="等线" w:eastAsia="等线" w:hAnsi="等线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Char2">
    <w:name w:val="明显引用 Char"/>
    <w:basedOn w:val="a0"/>
    <w:link w:val="a8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header"/>
    <w:basedOn w:val="a"/>
    <w:link w:val="Char3"/>
    <w:uiPriority w:val="99"/>
    <w:unhideWhenUsed/>
    <w:rsid w:val="00250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250053"/>
    <w:rPr>
      <w:rFonts w:ascii="等线" w:eastAsia="等线" w:hAnsi="等线" w:cs="宋体"/>
      <w:kern w:val="2"/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250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250053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uq@tiaa.org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鲁宁 金</dc:creator>
  <cp:lastModifiedBy>CC</cp:lastModifiedBy>
  <cp:revision>8</cp:revision>
  <dcterms:created xsi:type="dcterms:W3CDTF">2025-02-25T06:53:00Z</dcterms:created>
  <dcterms:modified xsi:type="dcterms:W3CDTF">2026-01-05T08:30:00Z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eyJoZGlkIjoiODc4YmRmNzE0Y2ViYTE5NDE0YjhhMzJkMTdiZjZhZjMiLCJ1c2VySWQiOiIyOTc1OTE1NzkifQ==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EC5C89D41153486ABB45CD5E235303AB_13</vt:lpwstr>
  </property>
</Properties>
</file>