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D620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附件1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团体标准信息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661"/>
        <w:gridCol w:w="2558"/>
        <w:gridCol w:w="3552"/>
        <w:gridCol w:w="2126"/>
      </w:tblGrid>
      <w:tr w:rsidR="001B5F01" w14:paraId="19AFF3B5" w14:textId="77777777" w:rsidTr="001B5F01">
        <w:tc>
          <w:tcPr>
            <w:tcW w:w="661" w:type="dxa"/>
          </w:tcPr>
          <w:p w14:paraId="69D034EE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16D03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2558" w:type="dxa"/>
          </w:tcPr>
          <w:p w14:paraId="738B8E36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16D03">
              <w:rPr>
                <w:rFonts w:ascii="微软雅黑" w:eastAsia="微软雅黑" w:hAnsi="微软雅黑" w:hint="eastAsia"/>
                <w:szCs w:val="21"/>
              </w:rPr>
              <w:t>标准名称</w:t>
            </w:r>
          </w:p>
        </w:tc>
        <w:tc>
          <w:tcPr>
            <w:tcW w:w="3552" w:type="dxa"/>
          </w:tcPr>
          <w:p w14:paraId="4BDBA235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16D03">
              <w:rPr>
                <w:rFonts w:ascii="微软雅黑" w:eastAsia="微软雅黑" w:hAnsi="微软雅黑" w:hint="eastAsia"/>
                <w:szCs w:val="21"/>
              </w:rPr>
              <w:t>标准内容</w:t>
            </w:r>
          </w:p>
        </w:tc>
        <w:tc>
          <w:tcPr>
            <w:tcW w:w="2126" w:type="dxa"/>
          </w:tcPr>
          <w:p w14:paraId="43EA9702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牵头单位</w:t>
            </w:r>
          </w:p>
        </w:tc>
      </w:tr>
      <w:tr w:rsidR="001B5F01" w14:paraId="761B8A8C" w14:textId="77777777" w:rsidTr="0071456F">
        <w:trPr>
          <w:trHeight w:val="2264"/>
        </w:trPr>
        <w:tc>
          <w:tcPr>
            <w:tcW w:w="661" w:type="dxa"/>
          </w:tcPr>
          <w:p w14:paraId="0E252147" w14:textId="5AEBF609" w:rsidR="001B5F01" w:rsidRPr="00C16D03" w:rsidRDefault="001B5F01" w:rsidP="0057434A">
            <w:pPr>
              <w:spacing w:line="240" w:lineRule="atLeast"/>
              <w:jc w:val="center"/>
              <w:rPr>
                <w:rFonts w:ascii="微软雅黑" w:eastAsia="微软雅黑" w:hAnsi="微软雅黑"/>
                <w:szCs w:val="21"/>
              </w:rPr>
            </w:pPr>
            <w:r w:rsidRPr="00C16D03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2558" w:type="dxa"/>
          </w:tcPr>
          <w:p w14:paraId="417A4EF3" w14:textId="13E40874" w:rsidR="001B5F01" w:rsidRPr="00C16D03" w:rsidRDefault="00F87D13" w:rsidP="0057434A">
            <w:pPr>
              <w:spacing w:line="240" w:lineRule="atLeast"/>
              <w:jc w:val="left"/>
              <w:rPr>
                <w:rFonts w:ascii="微软雅黑" w:eastAsia="微软雅黑" w:hAnsi="微软雅黑"/>
                <w:szCs w:val="21"/>
              </w:rPr>
            </w:pPr>
            <w:r w:rsidRPr="00F87D13">
              <w:rPr>
                <w:rFonts w:ascii="微软雅黑" w:eastAsia="微软雅黑" w:hAnsi="微软雅黑" w:hint="eastAsia"/>
                <w:szCs w:val="21"/>
              </w:rPr>
              <w:t>《露天矿山运输无人驾驶系统第</w:t>
            </w:r>
            <w:r w:rsidRPr="00F87D13">
              <w:rPr>
                <w:rFonts w:ascii="微软雅黑" w:eastAsia="微软雅黑" w:hAnsi="微软雅黑"/>
                <w:szCs w:val="21"/>
              </w:rPr>
              <w:t>1部分：通用要求》</w:t>
            </w:r>
          </w:p>
        </w:tc>
        <w:tc>
          <w:tcPr>
            <w:tcW w:w="3552" w:type="dxa"/>
          </w:tcPr>
          <w:p w14:paraId="0C3395ED" w14:textId="5F697D9A" w:rsidR="001B5F01" w:rsidRPr="00C16D03" w:rsidRDefault="00315D2B" w:rsidP="00807A5D">
            <w:pPr>
              <w:spacing w:line="32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本</w:t>
            </w:r>
            <w:r w:rsidRPr="00315D2B">
              <w:rPr>
                <w:rFonts w:ascii="微软雅黑" w:eastAsia="微软雅黑" w:hAnsi="微软雅黑" w:hint="eastAsia"/>
                <w:szCs w:val="21"/>
              </w:rPr>
              <w:t>标准</w:t>
            </w:r>
            <w:r w:rsidR="0071456F" w:rsidRPr="0071456F">
              <w:rPr>
                <w:rFonts w:ascii="微软雅黑" w:eastAsia="微软雅黑" w:hAnsi="微软雅黑" w:hint="eastAsia"/>
                <w:szCs w:val="21"/>
              </w:rPr>
              <w:t>提出了露天矿山运输无人驾驶系统中的一般要求和性能、功能、子系统接口、电磁兼容防护及环境条件等要求，适用于全封闭的露天矿山运输无人驾驶系统的系统设计、工程设计、产品设计、工程验收等。</w:t>
            </w:r>
          </w:p>
        </w:tc>
        <w:tc>
          <w:tcPr>
            <w:tcW w:w="2126" w:type="dxa"/>
          </w:tcPr>
          <w:p w14:paraId="320B49D0" w14:textId="6771E52F" w:rsidR="001B5F01" w:rsidRDefault="0071456F" w:rsidP="00315D2B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71456F">
              <w:rPr>
                <w:rFonts w:ascii="微软雅黑" w:eastAsia="微软雅黑" w:hAnsi="微软雅黑" w:hint="eastAsia"/>
                <w:szCs w:val="21"/>
              </w:rPr>
              <w:t>株洲中车时代电气股份有限公司</w:t>
            </w:r>
          </w:p>
        </w:tc>
      </w:tr>
    </w:tbl>
    <w:p w14:paraId="6D43BE6F" w14:textId="669BF956" w:rsidR="002A36BC" w:rsidRDefault="002A36BC"/>
    <w:p w14:paraId="08B94BEF" w14:textId="47A2D4AF" w:rsidR="009C1202" w:rsidRDefault="009C1202"/>
    <w:p w14:paraId="4CC614A4" w14:textId="77777777" w:rsidR="009C1202" w:rsidRPr="009C1202" w:rsidRDefault="009C1202"/>
    <w:sectPr w:rsidR="009C1202" w:rsidRPr="009C1202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A996" w14:textId="77777777" w:rsidR="0075786E" w:rsidRDefault="0075786E" w:rsidP="00D10E0A">
      <w:r>
        <w:separator/>
      </w:r>
    </w:p>
  </w:endnote>
  <w:endnote w:type="continuationSeparator" w:id="0">
    <w:p w14:paraId="5E2C04D8" w14:textId="77777777" w:rsidR="0075786E" w:rsidRDefault="0075786E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DAB3" w14:textId="77777777" w:rsidR="0075786E" w:rsidRDefault="0075786E" w:rsidP="00D10E0A">
      <w:r>
        <w:separator/>
      </w:r>
    </w:p>
  </w:footnote>
  <w:footnote w:type="continuationSeparator" w:id="0">
    <w:p w14:paraId="574879FE" w14:textId="77777777" w:rsidR="0075786E" w:rsidRDefault="0075786E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909AB"/>
    <w:rsid w:val="000D35C9"/>
    <w:rsid w:val="001810E2"/>
    <w:rsid w:val="001A570B"/>
    <w:rsid w:val="001A7A78"/>
    <w:rsid w:val="001B5F01"/>
    <w:rsid w:val="002A36BC"/>
    <w:rsid w:val="00315D2B"/>
    <w:rsid w:val="00316302"/>
    <w:rsid w:val="00370263"/>
    <w:rsid w:val="003C25F0"/>
    <w:rsid w:val="00465D56"/>
    <w:rsid w:val="0071456F"/>
    <w:rsid w:val="0075786E"/>
    <w:rsid w:val="00807A5D"/>
    <w:rsid w:val="00857C04"/>
    <w:rsid w:val="008F721A"/>
    <w:rsid w:val="009C1202"/>
    <w:rsid w:val="00A41D75"/>
    <w:rsid w:val="00A803CC"/>
    <w:rsid w:val="00B3014D"/>
    <w:rsid w:val="00C25C4F"/>
    <w:rsid w:val="00D0338D"/>
    <w:rsid w:val="00D10E0A"/>
    <w:rsid w:val="00DD03DF"/>
    <w:rsid w:val="00DE6464"/>
    <w:rsid w:val="00E64C32"/>
    <w:rsid w:val="00F64AB4"/>
    <w:rsid w:val="00F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Qin Mei</cp:lastModifiedBy>
  <cp:revision>12</cp:revision>
  <dcterms:created xsi:type="dcterms:W3CDTF">2020-03-26T09:43:00Z</dcterms:created>
  <dcterms:modified xsi:type="dcterms:W3CDTF">2021-11-02T08:07:00Z</dcterms:modified>
</cp:coreProperties>
</file>